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82" w:rsidRDefault="0007303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</w:t>
      </w:r>
      <w:r>
        <w:rPr>
          <w:rFonts w:ascii="黑体" w:eastAsia="黑体" w:hAnsi="黑体" w:cs="黑体" w:hint="eastAsia"/>
        </w:rPr>
        <w:t>、对于政策中涉及的国民经济行业分类中行业门类为制造业的企业，是企业自主填报，还是需经税局审核认定？行业认定后能否调整，调整的流程是什么？</w:t>
      </w:r>
    </w:p>
    <w:p w:rsidR="00111382" w:rsidRDefault="00073037">
      <w:r>
        <w:rPr>
          <w:rFonts w:hint="eastAsia"/>
        </w:rPr>
        <w:t>行业门类是企业在</w:t>
      </w:r>
      <w:r>
        <w:rPr>
          <w:rFonts w:hint="eastAsia"/>
        </w:rPr>
        <w:t>市场监管部门</w:t>
      </w:r>
      <w:r>
        <w:rPr>
          <w:rFonts w:hint="eastAsia"/>
        </w:rPr>
        <w:t>登记时同步传税务</w:t>
      </w:r>
      <w:r>
        <w:rPr>
          <w:rFonts w:hint="eastAsia"/>
        </w:rPr>
        <w:t>部门</w:t>
      </w:r>
      <w:r>
        <w:rPr>
          <w:rFonts w:hint="eastAsia"/>
        </w:rPr>
        <w:t>的数据，</w:t>
      </w:r>
      <w:r>
        <w:rPr>
          <w:rFonts w:hint="eastAsia"/>
        </w:rPr>
        <w:t>无需税务部门</w:t>
      </w:r>
      <w:r>
        <w:rPr>
          <w:rFonts w:hint="eastAsia"/>
        </w:rPr>
        <w:t>审核。对于纳税人登记行业与实际经营不一样的，若纳税人在</w:t>
      </w:r>
      <w:r>
        <w:rPr>
          <w:rFonts w:hint="eastAsia"/>
        </w:rPr>
        <w:t>市场监管</w:t>
      </w:r>
      <w:r>
        <w:rPr>
          <w:rFonts w:hint="eastAsia"/>
        </w:rPr>
        <w:t>部门登记信息为制造业，税务</w:t>
      </w:r>
      <w:r>
        <w:rPr>
          <w:rFonts w:hint="eastAsia"/>
        </w:rPr>
        <w:t>部门</w:t>
      </w:r>
      <w:r>
        <w:rPr>
          <w:rFonts w:hint="eastAsia"/>
        </w:rPr>
        <w:t>可根据</w:t>
      </w:r>
      <w:r>
        <w:rPr>
          <w:rFonts w:hint="eastAsia"/>
        </w:rPr>
        <w:t>市场监管部门</w:t>
      </w:r>
      <w:r>
        <w:rPr>
          <w:rFonts w:hint="eastAsia"/>
        </w:rPr>
        <w:t>登记信息变更。若纳税人</w:t>
      </w:r>
      <w:r>
        <w:rPr>
          <w:rFonts w:hint="eastAsia"/>
        </w:rPr>
        <w:t>市场监管部门</w:t>
      </w:r>
      <w:r>
        <w:rPr>
          <w:rFonts w:hint="eastAsia"/>
        </w:rPr>
        <w:t>登记为非制造业，</w:t>
      </w:r>
      <w:r>
        <w:rPr>
          <w:rFonts w:hint="eastAsia"/>
        </w:rPr>
        <w:t>可</w:t>
      </w:r>
      <w:r>
        <w:rPr>
          <w:rFonts w:hint="eastAsia"/>
        </w:rPr>
        <w:t>由纳税人提供制造业销售额占全部销售额</w:t>
      </w:r>
      <w:r>
        <w:rPr>
          <w:rFonts w:hint="eastAsia"/>
        </w:rPr>
        <w:t>50%</w:t>
      </w:r>
      <w:r>
        <w:rPr>
          <w:rFonts w:hint="eastAsia"/>
        </w:rPr>
        <w:t>的说明，</w:t>
      </w:r>
      <w:r>
        <w:rPr>
          <w:rFonts w:hint="eastAsia"/>
        </w:rPr>
        <w:t>至主管税务机关</w:t>
      </w:r>
      <w:r>
        <w:rPr>
          <w:rFonts w:hint="eastAsia"/>
        </w:rPr>
        <w:t>办理缓缴。</w:t>
      </w:r>
    </w:p>
    <w:p w:rsidR="00111382" w:rsidRDefault="00111382"/>
    <w:p w:rsidR="00111382" w:rsidRDefault="0007303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>、关于延缓的期限为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个月。延缓期限届满，纳税人应依法缴纳缓缴的税费。这个延期缴税政策是否指延期政策到</w:t>
      </w:r>
      <w:r>
        <w:rPr>
          <w:rFonts w:ascii="黑体" w:eastAsia="黑体" w:hAnsi="黑体" w:cs="黑体" w:hint="eastAsia"/>
        </w:rPr>
        <w:t>2022</w:t>
      </w:r>
      <w:r>
        <w:rPr>
          <w:rFonts w:ascii="黑体" w:eastAsia="黑体" w:hAnsi="黑体" w:cs="黑体" w:hint="eastAsia"/>
        </w:rPr>
        <w:t>年</w:t>
      </w: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月底截至？</w:t>
      </w:r>
    </w:p>
    <w:p w:rsidR="00111382" w:rsidRDefault="00073037">
      <w:r>
        <w:rPr>
          <w:rFonts w:hint="eastAsia"/>
        </w:rPr>
        <w:t>延缓缴纳的税费包括所属期为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月、</w:t>
      </w:r>
      <w:r>
        <w:rPr>
          <w:rFonts w:hint="eastAsia"/>
        </w:rPr>
        <w:t>11</w:t>
      </w:r>
      <w:r>
        <w:rPr>
          <w:rFonts w:hint="eastAsia"/>
        </w:rPr>
        <w:t>月、</w:t>
      </w:r>
      <w:r>
        <w:rPr>
          <w:rFonts w:hint="eastAsia"/>
        </w:rPr>
        <w:t>12</w:t>
      </w:r>
      <w:r>
        <w:rPr>
          <w:rFonts w:hint="eastAsia"/>
        </w:rPr>
        <w:t>月（按月缴纳）或者</w:t>
      </w:r>
      <w:r>
        <w:rPr>
          <w:rFonts w:hint="eastAsia"/>
        </w:rPr>
        <w:t>2021</w:t>
      </w:r>
      <w:r>
        <w:rPr>
          <w:rFonts w:hint="eastAsia"/>
        </w:rPr>
        <w:t>年第四季度（按季缴纳），即纳税人应当依法于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月、</w:t>
      </w:r>
      <w:r>
        <w:rPr>
          <w:rFonts w:hint="eastAsia"/>
        </w:rPr>
        <w:t>12</w:t>
      </w:r>
      <w:r>
        <w:rPr>
          <w:rFonts w:hint="eastAsia"/>
        </w:rPr>
        <w:t>月及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月申报期内申报的企业所得税、个人所得税（代扣代缴除外）、国内增值税、国内消费税及附征的城市维护建设税、教育费附加、地方教育附加，不包括向税务机关申请代开发票时缴纳的税费。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月纳税人应缴纳</w:t>
      </w:r>
      <w:r>
        <w:rPr>
          <w:rFonts w:hint="eastAsia"/>
        </w:rPr>
        <w:t>所属期为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缓缴</w:t>
      </w:r>
      <w:r>
        <w:rPr>
          <w:rFonts w:hint="eastAsia"/>
        </w:rPr>
        <w:t>的税款。</w:t>
      </w:r>
    </w:p>
    <w:p w:rsidR="00111382" w:rsidRDefault="00111382"/>
    <w:p w:rsidR="00111382" w:rsidRDefault="0007303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</w:t>
      </w:r>
      <w:r>
        <w:rPr>
          <w:rFonts w:ascii="黑体" w:eastAsia="黑体" w:hAnsi="黑体" w:cs="黑体" w:hint="eastAsia"/>
        </w:rPr>
        <w:t>、涉及延期缴税的企业是不用按月申报增值税了，还是申</w:t>
      </w:r>
      <w:r>
        <w:rPr>
          <w:rFonts w:ascii="黑体" w:eastAsia="黑体" w:hAnsi="黑体" w:cs="黑体" w:hint="eastAsia"/>
        </w:rPr>
        <w:lastRenderedPageBreak/>
        <w:t>报后可不缴税款？</w:t>
      </w:r>
      <w:bookmarkStart w:id="0" w:name="_GoBack"/>
      <w:bookmarkEnd w:id="0"/>
    </w:p>
    <w:p w:rsidR="00111382" w:rsidRDefault="00073037">
      <w:r>
        <w:rPr>
          <w:rFonts w:hint="eastAsia"/>
        </w:rPr>
        <w:t>申报后可选择缓缴税款。</w:t>
      </w:r>
    </w:p>
    <w:p w:rsidR="00111382" w:rsidRDefault="00111382"/>
    <w:p w:rsidR="00111382" w:rsidRDefault="0007303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4</w:t>
      </w:r>
      <w:r>
        <w:rPr>
          <w:rFonts w:ascii="黑体" w:eastAsia="黑体" w:hAnsi="黑体" w:cs="黑体" w:hint="eastAsia"/>
        </w:rPr>
        <w:t>、我税局在银税互动数据推送方面，对于符合延期缴税政策的企业有没有标识？</w:t>
      </w:r>
    </w:p>
    <w:p w:rsidR="00111382" w:rsidRDefault="00073037">
      <w:pPr>
        <w:rPr>
          <w:rFonts w:hint="eastAsia"/>
        </w:rPr>
      </w:pPr>
      <w:r>
        <w:rPr>
          <w:rFonts w:hint="eastAsia"/>
        </w:rPr>
        <w:t>目前系统内暂未设置标识，税务部门将定期人工比对享受缓缴企业名单，并及时反馈相关情况。</w:t>
      </w:r>
    </w:p>
    <w:p w:rsidR="009D09F2" w:rsidRDefault="009D09F2">
      <w:r w:rsidRPr="009D09F2">
        <w:rPr>
          <w:rFonts w:hint="eastAsia"/>
        </w:rPr>
        <w:t>近期缓缴的名单比对完</w:t>
      </w:r>
      <w:r>
        <w:rPr>
          <w:rFonts w:hint="eastAsia"/>
        </w:rPr>
        <w:t>再发公会。</w:t>
      </w:r>
    </w:p>
    <w:sectPr w:rsidR="009D09F2" w:rsidSect="0011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037" w:rsidRDefault="00073037" w:rsidP="009D09F2">
      <w:r>
        <w:separator/>
      </w:r>
    </w:p>
  </w:endnote>
  <w:endnote w:type="continuationSeparator" w:id="0">
    <w:p w:rsidR="00073037" w:rsidRDefault="00073037" w:rsidP="009D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037" w:rsidRDefault="00073037" w:rsidP="009D09F2">
      <w:r>
        <w:separator/>
      </w:r>
    </w:p>
  </w:footnote>
  <w:footnote w:type="continuationSeparator" w:id="0">
    <w:p w:rsidR="00073037" w:rsidRDefault="00073037" w:rsidP="009D0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382"/>
    <w:rsid w:val="00073037"/>
    <w:rsid w:val="00111382"/>
    <w:rsid w:val="008E0C99"/>
    <w:rsid w:val="009D09F2"/>
    <w:rsid w:val="027F2CA3"/>
    <w:rsid w:val="02E421D0"/>
    <w:rsid w:val="06A84536"/>
    <w:rsid w:val="077C1DB1"/>
    <w:rsid w:val="0AD0539C"/>
    <w:rsid w:val="0CB27831"/>
    <w:rsid w:val="0D713122"/>
    <w:rsid w:val="0E0314F9"/>
    <w:rsid w:val="0EB3626A"/>
    <w:rsid w:val="101F598B"/>
    <w:rsid w:val="138A52B7"/>
    <w:rsid w:val="143D67CD"/>
    <w:rsid w:val="15162BEE"/>
    <w:rsid w:val="18F60C78"/>
    <w:rsid w:val="1BB128B1"/>
    <w:rsid w:val="1D6979D9"/>
    <w:rsid w:val="1D7E7C3A"/>
    <w:rsid w:val="1EEC17D9"/>
    <w:rsid w:val="24967F5F"/>
    <w:rsid w:val="268F66AE"/>
    <w:rsid w:val="271D04C4"/>
    <w:rsid w:val="2BA90B57"/>
    <w:rsid w:val="2C9F197B"/>
    <w:rsid w:val="311A5A74"/>
    <w:rsid w:val="317C09D6"/>
    <w:rsid w:val="3191268F"/>
    <w:rsid w:val="327E38FF"/>
    <w:rsid w:val="339F7966"/>
    <w:rsid w:val="351849C1"/>
    <w:rsid w:val="35327830"/>
    <w:rsid w:val="358160C2"/>
    <w:rsid w:val="386C3059"/>
    <w:rsid w:val="39C3553D"/>
    <w:rsid w:val="3AB40CE8"/>
    <w:rsid w:val="3B3E36B9"/>
    <w:rsid w:val="3E7A3FF6"/>
    <w:rsid w:val="402826BA"/>
    <w:rsid w:val="40E35E83"/>
    <w:rsid w:val="427B0293"/>
    <w:rsid w:val="427B60ED"/>
    <w:rsid w:val="43E97C54"/>
    <w:rsid w:val="440E1469"/>
    <w:rsid w:val="463715EE"/>
    <w:rsid w:val="47AC2559"/>
    <w:rsid w:val="4A0654DC"/>
    <w:rsid w:val="4ADF6F8E"/>
    <w:rsid w:val="4CB57F7F"/>
    <w:rsid w:val="4CD86AB8"/>
    <w:rsid w:val="4DCA1F9B"/>
    <w:rsid w:val="4F92520C"/>
    <w:rsid w:val="50974594"/>
    <w:rsid w:val="51043753"/>
    <w:rsid w:val="53396D21"/>
    <w:rsid w:val="547F3C74"/>
    <w:rsid w:val="5661367A"/>
    <w:rsid w:val="58AE63FA"/>
    <w:rsid w:val="5AFA0A9E"/>
    <w:rsid w:val="5BB237F5"/>
    <w:rsid w:val="6132298C"/>
    <w:rsid w:val="625B18C5"/>
    <w:rsid w:val="64A060C3"/>
    <w:rsid w:val="64C179D9"/>
    <w:rsid w:val="66BD6482"/>
    <w:rsid w:val="688F3449"/>
    <w:rsid w:val="6A4E1F80"/>
    <w:rsid w:val="6A672219"/>
    <w:rsid w:val="6B32179C"/>
    <w:rsid w:val="6BA61860"/>
    <w:rsid w:val="6C556836"/>
    <w:rsid w:val="6D7117BB"/>
    <w:rsid w:val="6E540F95"/>
    <w:rsid w:val="6E8619CF"/>
    <w:rsid w:val="70710506"/>
    <w:rsid w:val="74074DB1"/>
    <w:rsid w:val="7D2012E9"/>
    <w:rsid w:val="7D381048"/>
    <w:rsid w:val="7F45772D"/>
    <w:rsid w:val="7F88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382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111382"/>
    <w:pPr>
      <w:keepNext/>
      <w:keepLines/>
      <w:spacing w:line="576" w:lineRule="auto"/>
      <w:jc w:val="center"/>
      <w:outlineLvl w:val="0"/>
    </w:pPr>
    <w:rPr>
      <w:rFonts w:eastAsia="方正小标宋简体" w:cs="Times New Roman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111382"/>
    <w:pPr>
      <w:keepNext/>
      <w:keepLines/>
      <w:spacing w:line="413" w:lineRule="auto"/>
      <w:ind w:leftChars="200" w:left="200"/>
      <w:outlineLvl w:val="1"/>
    </w:pPr>
    <w:rPr>
      <w:rFonts w:ascii="Arial" w:eastAsia="黑体" w:hAnsi="Arial" w:cs="Calibri"/>
      <w:szCs w:val="21"/>
    </w:rPr>
  </w:style>
  <w:style w:type="paragraph" w:styleId="3">
    <w:name w:val="heading 3"/>
    <w:basedOn w:val="a"/>
    <w:next w:val="a"/>
    <w:semiHidden/>
    <w:unhideWhenUsed/>
    <w:qFormat/>
    <w:rsid w:val="00111382"/>
    <w:pPr>
      <w:keepNext/>
      <w:keepLines/>
      <w:spacing w:line="413" w:lineRule="auto"/>
      <w:ind w:leftChars="200" w:left="200"/>
      <w:outlineLvl w:val="2"/>
    </w:pPr>
    <w:rPr>
      <w:rFonts w:ascii="Calibri" w:eastAsia="楷体_GB2312" w:hAnsi="Calibri" w:cs="Calibri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09F2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D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09F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s5164</dc:creator>
  <cp:lastModifiedBy>朱秋康</cp:lastModifiedBy>
  <cp:revision>2</cp:revision>
  <dcterms:created xsi:type="dcterms:W3CDTF">2020-05-07T08:22:00Z</dcterms:created>
  <dcterms:modified xsi:type="dcterms:W3CDTF">2021-11-23T06:59:00Z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8B9B5C764DFA4635BF5FAF285AE6B7BD</vt:lpwstr>
  </property>
</Properties>
</file>